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1A08" w:rsidRDefault="00582541" w:rsidP="00582541">
      <w:pPr>
        <w:spacing w:after="0"/>
        <w:jc w:val="center"/>
        <w:rPr>
          <w:rFonts w:ascii="Times New Roman" w:eastAsia="Times New Roman" w:hAnsi="Times New Roman" w:cs="Times New Roman"/>
          <w:sz w:val="24"/>
          <w:szCs w:val="24"/>
          <w:lang w:val="uk-UA" w:eastAsia="ru-RU"/>
        </w:rPr>
      </w:pPr>
      <w:r w:rsidRPr="00673938">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673938">
        <w:rPr>
          <w:rFonts w:ascii="Times New Roman" w:eastAsia="Times New Roman" w:hAnsi="Times New Roman" w:cs="Times New Roman"/>
          <w:sz w:val="24"/>
          <w:szCs w:val="24"/>
          <w:lang w:val="uk-UA" w:eastAsia="ru-RU"/>
        </w:rPr>
        <w:t xml:space="preserve"> </w:t>
      </w:r>
    </w:p>
    <w:p w:rsidR="00F51A08" w:rsidRDefault="00F51A08" w:rsidP="00582541">
      <w:pPr>
        <w:spacing w:after="0"/>
        <w:jc w:val="center"/>
        <w:rPr>
          <w:rFonts w:ascii="Times New Roman" w:eastAsia="Times New Roman" w:hAnsi="Times New Roman" w:cs="Times New Roman"/>
          <w:sz w:val="24"/>
          <w:szCs w:val="24"/>
          <w:lang w:val="uk-UA" w:eastAsia="ru-RU"/>
        </w:rPr>
      </w:pPr>
    </w:p>
    <w:p w:rsidR="00F51A08" w:rsidRPr="00673938" w:rsidRDefault="00582541" w:rsidP="00F51A08">
      <w:pPr>
        <w:spacing w:after="0"/>
        <w:jc w:val="center"/>
        <w:rPr>
          <w:rFonts w:ascii="Times New Roman" w:eastAsia="Times New Roman" w:hAnsi="Times New Roman" w:cs="Times New Roman"/>
          <w:sz w:val="24"/>
          <w:szCs w:val="24"/>
          <w:lang w:val="uk-UA" w:eastAsia="ru-RU"/>
        </w:rPr>
      </w:pPr>
      <w:r w:rsidRPr="00673938">
        <w:rPr>
          <w:rFonts w:ascii="Times New Roman" w:eastAsia="Times New Roman" w:hAnsi="Times New Roman" w:cs="Times New Roman"/>
          <w:sz w:val="24"/>
          <w:szCs w:val="24"/>
          <w:lang w:val="uk-UA" w:eastAsia="ru-RU"/>
        </w:rPr>
        <w:t>Ідентифікатор закупівлі</w:t>
      </w:r>
      <w:r w:rsidR="00F51A08">
        <w:rPr>
          <w:rFonts w:ascii="Times New Roman" w:eastAsia="Times New Roman" w:hAnsi="Times New Roman" w:cs="Times New Roman"/>
          <w:sz w:val="24"/>
          <w:szCs w:val="24"/>
          <w:lang w:val="uk-UA" w:eastAsia="ru-RU"/>
        </w:rPr>
        <w:t xml:space="preserve"> </w:t>
      </w:r>
      <w:r w:rsidR="00F51A08" w:rsidRPr="00F51A08">
        <w:rPr>
          <w:rFonts w:ascii="Times New Roman" w:eastAsia="Times New Roman" w:hAnsi="Times New Roman" w:cs="Times New Roman"/>
          <w:sz w:val="24"/>
          <w:szCs w:val="24"/>
          <w:lang w:val="uk-UA" w:eastAsia="ru-RU"/>
        </w:rPr>
        <w:tab/>
      </w:r>
      <w:r w:rsidR="001C4B6C" w:rsidRPr="001C4B6C">
        <w:rPr>
          <w:rFonts w:ascii="Times New Roman" w:eastAsia="Times New Roman" w:hAnsi="Times New Roman" w:cs="Times New Roman"/>
          <w:sz w:val="24"/>
          <w:szCs w:val="24"/>
          <w:lang w:val="uk-UA" w:eastAsia="ru-RU"/>
        </w:rPr>
        <w:t>UA-2021-12-02-007141-b</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1</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2A0F1B" w:rsidRPr="00673938" w:rsidRDefault="00F51A08" w:rsidP="002A0F1B">
            <w:pPr>
              <w:rPr>
                <w:rFonts w:ascii="Times New Roman" w:hAnsi="Times New Roman" w:cs="Times New Roman"/>
                <w:sz w:val="24"/>
                <w:szCs w:val="24"/>
              </w:rPr>
            </w:pPr>
            <w:r w:rsidRPr="00F51A08">
              <w:rPr>
                <w:rFonts w:ascii="Times New Roman" w:hAnsi="Times New Roman" w:cs="Times New Roman"/>
                <w:sz w:val="24"/>
                <w:szCs w:val="24"/>
              </w:rPr>
              <w:t>45453000-7 - Капітальний ремонт і реставрація</w:t>
            </w:r>
          </w:p>
        </w:tc>
      </w:tr>
      <w:tr w:rsidR="002A0F1B" w:rsidRPr="00F51A0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2</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Назва предмету закупівлі</w:t>
            </w:r>
          </w:p>
        </w:tc>
        <w:tc>
          <w:tcPr>
            <w:tcW w:w="6774" w:type="dxa"/>
          </w:tcPr>
          <w:p w:rsidR="002A0F1B" w:rsidRPr="00F51A08" w:rsidRDefault="001C4B6C" w:rsidP="00F51A08">
            <w:pPr>
              <w:spacing w:after="0"/>
              <w:rPr>
                <w:rFonts w:ascii="Times New Roman" w:hAnsi="Times New Roman" w:cs="Times New Roman"/>
                <w:sz w:val="24"/>
                <w:szCs w:val="24"/>
                <w:lang w:val="uk-UA"/>
              </w:rPr>
            </w:pPr>
            <w:r w:rsidRPr="001C4B6C">
              <w:rPr>
                <w:rFonts w:ascii="Times New Roman" w:hAnsi="Times New Roman" w:cs="Times New Roman"/>
                <w:sz w:val="24"/>
                <w:szCs w:val="24"/>
                <w:lang w:val="uk-UA"/>
              </w:rPr>
              <w:t xml:space="preserve">Підрозділ "Дитяча лікарня" комунального некомерційного підприємства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вул. Кізіярська,37, м. Мелітополь, Запорізька область - капітальний ремонт </w:t>
            </w:r>
          </w:p>
        </w:tc>
      </w:tr>
      <w:tr w:rsidR="002A0F1B" w:rsidRPr="00673938" w:rsidTr="00257AB7">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3</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eastAsia="Times New Roman" w:hAnsi="Times New Roman" w:cs="Times New Roman"/>
                <w:sz w:val="24"/>
                <w:szCs w:val="24"/>
                <w:lang w:eastAsia="ru-RU"/>
              </w:rPr>
              <w:t>Ідентифікатор закупівлі</w:t>
            </w:r>
          </w:p>
        </w:tc>
        <w:tc>
          <w:tcPr>
            <w:tcW w:w="6774" w:type="dxa"/>
            <w:shd w:val="clear" w:color="auto" w:fill="auto"/>
          </w:tcPr>
          <w:p w:rsidR="002A0F1B" w:rsidRPr="00673938" w:rsidRDefault="001C4B6C" w:rsidP="002A0F1B">
            <w:pPr>
              <w:rPr>
                <w:rFonts w:ascii="Times New Roman" w:hAnsi="Times New Roman" w:cs="Times New Roman"/>
                <w:sz w:val="24"/>
                <w:szCs w:val="24"/>
              </w:rPr>
            </w:pPr>
            <w:r w:rsidRPr="001C4B6C">
              <w:rPr>
                <w:rFonts w:ascii="Times New Roman" w:hAnsi="Times New Roman" w:cs="Times New Roman"/>
                <w:sz w:val="24"/>
                <w:szCs w:val="24"/>
              </w:rPr>
              <w:t>UA-2021-12-02-007141-b</w:t>
            </w:r>
            <w:bookmarkStart w:id="0" w:name="_GoBack"/>
            <w:bookmarkEnd w:id="0"/>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4</w:t>
            </w:r>
          </w:p>
        </w:tc>
        <w:tc>
          <w:tcPr>
            <w:tcW w:w="2409" w:type="dxa"/>
          </w:tcPr>
          <w:p w:rsidR="002A0F1B" w:rsidRPr="00673938" w:rsidRDefault="002A0F1B" w:rsidP="002A0F1B">
            <w:pPr>
              <w:spacing w:after="0"/>
              <w:rPr>
                <w:rFonts w:ascii="Times New Roman" w:eastAsia="Times New Roman" w:hAnsi="Times New Roman" w:cs="Times New Roman"/>
                <w:sz w:val="24"/>
                <w:szCs w:val="24"/>
                <w:lang w:val="uk-UA" w:eastAsia="ru-RU"/>
              </w:rPr>
            </w:pPr>
            <w:r w:rsidRPr="00673938">
              <w:rPr>
                <w:rFonts w:ascii="Times New Roman" w:eastAsia="Times New Roman" w:hAnsi="Times New Roman" w:cs="Times New Roman"/>
                <w:sz w:val="24"/>
                <w:szCs w:val="24"/>
                <w:lang w:val="uk-UA" w:eastAsia="ru-RU"/>
              </w:rPr>
              <w:t>Процедура закупівлі</w:t>
            </w:r>
          </w:p>
        </w:tc>
        <w:tc>
          <w:tcPr>
            <w:tcW w:w="6774" w:type="dxa"/>
          </w:tcPr>
          <w:p w:rsidR="002A0F1B" w:rsidRPr="00F51A08" w:rsidRDefault="00F51A08" w:rsidP="002A0F1B">
            <w:pPr>
              <w:rPr>
                <w:rFonts w:ascii="Times New Roman" w:hAnsi="Times New Roman" w:cs="Times New Roman"/>
                <w:sz w:val="24"/>
                <w:szCs w:val="24"/>
                <w:lang w:val="uk-UA"/>
              </w:rPr>
            </w:pPr>
            <w:r>
              <w:rPr>
                <w:rFonts w:ascii="Times New Roman" w:hAnsi="Times New Roman" w:cs="Times New Roman"/>
                <w:sz w:val="24"/>
                <w:szCs w:val="24"/>
                <w:lang w:val="uk-UA"/>
              </w:rPr>
              <w:t xml:space="preserve">Відкриті торги </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5</w:t>
            </w:r>
          </w:p>
        </w:tc>
        <w:tc>
          <w:tcPr>
            <w:tcW w:w="2409" w:type="dxa"/>
          </w:tcPr>
          <w:p w:rsidR="002A0F1B" w:rsidRPr="00673938" w:rsidRDefault="002A0F1B" w:rsidP="002A0F1B">
            <w:pPr>
              <w:spacing w:after="0" w:line="240" w:lineRule="auto"/>
              <w:rPr>
                <w:rFonts w:ascii="Times New Roman" w:hAnsi="Times New Roman" w:cs="Times New Roman"/>
                <w:sz w:val="24"/>
                <w:szCs w:val="24"/>
                <w:lang w:val="uk-UA"/>
              </w:rPr>
            </w:pPr>
            <w:r w:rsidRPr="00673938">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F51A08" w:rsidRPr="00F51A08" w:rsidRDefault="00F51A08" w:rsidP="00D41589">
            <w:pPr>
              <w:spacing w:after="0"/>
              <w:jc w:val="both"/>
              <w:rPr>
                <w:rFonts w:ascii="Times New Roman" w:hAnsi="Times New Roman" w:cs="Times New Roman"/>
                <w:sz w:val="24"/>
                <w:szCs w:val="24"/>
              </w:rPr>
            </w:pPr>
            <w:r w:rsidRPr="00F51A08">
              <w:rPr>
                <w:rFonts w:ascii="Times New Roman" w:hAnsi="Times New Roman" w:cs="Times New Roman"/>
                <w:sz w:val="24"/>
                <w:szCs w:val="24"/>
              </w:rPr>
              <w:t>Технічні та якісні характеристики предмета закупівлі визначені відповідно до затвердженої  проєктно - кошторисної документації. Технічні умови передбачені Додатком 1 до Тендерної документації. Технічні, якісні характеристики предмета закупівлі повинні передбачати необхідність застосування заходів  із  захисту довкілля.</w:t>
            </w:r>
          </w:p>
          <w:p w:rsidR="00F51A08" w:rsidRPr="00F51A08" w:rsidRDefault="00F51A08" w:rsidP="00D41589">
            <w:pPr>
              <w:spacing w:after="0"/>
              <w:jc w:val="both"/>
              <w:rPr>
                <w:rFonts w:ascii="Times New Roman" w:hAnsi="Times New Roman" w:cs="Times New Roman"/>
                <w:sz w:val="24"/>
                <w:szCs w:val="24"/>
              </w:rPr>
            </w:pPr>
            <w:r w:rsidRPr="00F51A08">
              <w:rPr>
                <w:rFonts w:ascii="Times New Roman" w:hAnsi="Times New Roman" w:cs="Times New Roman"/>
                <w:sz w:val="24"/>
                <w:szCs w:val="24"/>
              </w:rPr>
              <w:t>У разі, якщо по тексту технічного завдання (технічних умов )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еквівалент"(технічне завдання складено відповідно до проектно кошторисної документації) .</w:t>
            </w:r>
          </w:p>
          <w:p w:rsidR="002A0F1B" w:rsidRPr="00673938" w:rsidRDefault="00F51A08" w:rsidP="00D41589">
            <w:pPr>
              <w:spacing w:after="0"/>
              <w:jc w:val="both"/>
              <w:rPr>
                <w:rFonts w:ascii="Times New Roman" w:hAnsi="Times New Roman" w:cs="Times New Roman"/>
                <w:sz w:val="24"/>
                <w:szCs w:val="24"/>
              </w:rPr>
            </w:pPr>
            <w:r w:rsidRPr="00F51A08">
              <w:rPr>
                <w:rFonts w:ascii="Times New Roman" w:hAnsi="Times New Roman" w:cs="Times New Roman"/>
                <w:sz w:val="24"/>
                <w:szCs w:val="24"/>
              </w:rPr>
              <w:t>Роботи та матеріальні ресурси, що використовуються для їх виконання, повинні відповідати кошторисним нормам України «Настанова з визначення вартості будівництва», затверджені наказом від 01.11.2021 № 281 «Про затвердження кошторисних норм України у будівництві», а також іншим  нормативно-правовим актам і нормативним документам у галузі будівництва, проектній документації та умовам Договору.</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6</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2A0F1B" w:rsidRPr="00673938" w:rsidRDefault="002A0F1B" w:rsidP="002A0F1B">
            <w:pPr>
              <w:rPr>
                <w:rFonts w:ascii="Times New Roman" w:hAnsi="Times New Roman" w:cs="Times New Roman"/>
                <w:sz w:val="24"/>
                <w:szCs w:val="24"/>
                <w:lang w:val="uk-UA"/>
              </w:rPr>
            </w:pPr>
            <w:r w:rsidRPr="00673938">
              <w:rPr>
                <w:rFonts w:ascii="Times New Roman" w:hAnsi="Times New Roman" w:cs="Times New Roman"/>
                <w:sz w:val="24"/>
                <w:szCs w:val="24"/>
                <w:lang w:val="uk-UA"/>
              </w:rPr>
              <w:t>Розрахунок очікуваної вартості предмета закупівлі здійснено відповідно до Кошторисних норми України «Настанова з визначення вартості будівництва» затверджених наказом Мінрегіону  від 01.11.2021 № 281, з урахуванням  примірної методики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7</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Розмір бюджетного призначення</w:t>
            </w:r>
          </w:p>
        </w:tc>
        <w:tc>
          <w:tcPr>
            <w:tcW w:w="6774" w:type="dxa"/>
            <w:shd w:val="clear" w:color="auto" w:fill="auto"/>
          </w:tcPr>
          <w:p w:rsidR="002A0F1B" w:rsidRPr="00673938" w:rsidRDefault="001C4B6C" w:rsidP="002A0F1B">
            <w:pPr>
              <w:rPr>
                <w:rFonts w:ascii="Times New Roman" w:hAnsi="Times New Roman" w:cs="Times New Roman"/>
                <w:b/>
                <w:bCs/>
                <w:sz w:val="24"/>
                <w:szCs w:val="24"/>
                <w:lang w:val="uk-UA"/>
              </w:rPr>
            </w:pPr>
            <w:r w:rsidRPr="001C4B6C">
              <w:rPr>
                <w:rFonts w:ascii="Times New Roman" w:hAnsi="Times New Roman" w:cs="Times New Roman"/>
                <w:b/>
                <w:bCs/>
                <w:sz w:val="24"/>
                <w:szCs w:val="24"/>
              </w:rPr>
              <w:t>142</w:t>
            </w:r>
            <w:r>
              <w:rPr>
                <w:rFonts w:ascii="Times New Roman" w:hAnsi="Times New Roman" w:cs="Times New Roman"/>
                <w:b/>
                <w:bCs/>
                <w:sz w:val="24"/>
                <w:szCs w:val="24"/>
                <w:lang w:val="uk-UA"/>
              </w:rPr>
              <w:t> </w:t>
            </w:r>
            <w:r w:rsidRPr="001C4B6C">
              <w:rPr>
                <w:rFonts w:ascii="Times New Roman" w:hAnsi="Times New Roman" w:cs="Times New Roman"/>
                <w:b/>
                <w:bCs/>
                <w:sz w:val="24"/>
                <w:szCs w:val="24"/>
              </w:rPr>
              <w:t>300</w:t>
            </w:r>
            <w:r>
              <w:rPr>
                <w:rFonts w:ascii="Times New Roman" w:hAnsi="Times New Roman" w:cs="Times New Roman"/>
                <w:b/>
                <w:bCs/>
                <w:sz w:val="24"/>
                <w:szCs w:val="24"/>
                <w:lang w:val="uk-UA"/>
              </w:rPr>
              <w:t> </w:t>
            </w:r>
            <w:r w:rsidRPr="001C4B6C">
              <w:rPr>
                <w:rFonts w:ascii="Times New Roman" w:hAnsi="Times New Roman" w:cs="Times New Roman"/>
                <w:b/>
                <w:bCs/>
                <w:sz w:val="24"/>
                <w:szCs w:val="24"/>
              </w:rPr>
              <w:t>688</w:t>
            </w:r>
            <w:r>
              <w:rPr>
                <w:rFonts w:ascii="Times New Roman" w:hAnsi="Times New Roman" w:cs="Times New Roman"/>
                <w:b/>
                <w:bCs/>
                <w:sz w:val="24"/>
                <w:szCs w:val="24"/>
                <w:lang w:val="uk-UA"/>
              </w:rPr>
              <w:t>,</w:t>
            </w:r>
            <w:r w:rsidRPr="001C4B6C">
              <w:rPr>
                <w:rFonts w:ascii="Times New Roman" w:hAnsi="Times New Roman" w:cs="Times New Roman"/>
                <w:b/>
                <w:bCs/>
                <w:sz w:val="24"/>
                <w:szCs w:val="24"/>
              </w:rPr>
              <w:t>79</w:t>
            </w:r>
            <w:r>
              <w:rPr>
                <w:rFonts w:ascii="Times New Roman" w:hAnsi="Times New Roman" w:cs="Times New Roman"/>
                <w:b/>
                <w:bCs/>
                <w:sz w:val="24"/>
                <w:szCs w:val="24"/>
                <w:lang w:val="uk-UA"/>
              </w:rPr>
              <w:t xml:space="preserve"> </w:t>
            </w:r>
            <w:r w:rsidR="00673938" w:rsidRPr="00673938">
              <w:rPr>
                <w:rFonts w:ascii="Times New Roman" w:hAnsi="Times New Roman" w:cs="Times New Roman"/>
                <w:b/>
                <w:bCs/>
                <w:sz w:val="24"/>
                <w:szCs w:val="24"/>
                <w:lang w:val="uk-UA"/>
              </w:rPr>
              <w:t>грн.</w:t>
            </w:r>
          </w:p>
        </w:tc>
      </w:tr>
    </w:tbl>
    <w:p w:rsidR="00561C27" w:rsidRPr="00673938" w:rsidRDefault="00561C27" w:rsidP="00B67F26">
      <w:pPr>
        <w:spacing w:after="0"/>
        <w:rPr>
          <w:rFonts w:ascii="Times New Roman" w:hAnsi="Times New Roman" w:cs="Times New Roman"/>
          <w:sz w:val="24"/>
          <w:szCs w:val="24"/>
          <w:lang w:val="uk-UA"/>
        </w:rPr>
      </w:pPr>
    </w:p>
    <w:sectPr w:rsidR="00561C27" w:rsidRPr="00673938"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4EC1" w:rsidRDefault="00434EC1" w:rsidP="004216C3">
      <w:pPr>
        <w:spacing w:after="0" w:line="240" w:lineRule="auto"/>
      </w:pPr>
      <w:r>
        <w:separator/>
      </w:r>
    </w:p>
  </w:endnote>
  <w:endnote w:type="continuationSeparator" w:id="0">
    <w:p w:rsidR="00434EC1" w:rsidRDefault="00434EC1"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4EC1" w:rsidRDefault="00434EC1" w:rsidP="004216C3">
      <w:pPr>
        <w:spacing w:after="0" w:line="240" w:lineRule="auto"/>
      </w:pPr>
      <w:r>
        <w:separator/>
      </w:r>
    </w:p>
  </w:footnote>
  <w:footnote w:type="continuationSeparator" w:id="0">
    <w:p w:rsidR="00434EC1" w:rsidRDefault="00434EC1"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63ADB"/>
    <w:rsid w:val="0007146F"/>
    <w:rsid w:val="00077EB5"/>
    <w:rsid w:val="000800FB"/>
    <w:rsid w:val="0008046F"/>
    <w:rsid w:val="000F110C"/>
    <w:rsid w:val="00134486"/>
    <w:rsid w:val="00196F9F"/>
    <w:rsid w:val="001A0CC6"/>
    <w:rsid w:val="001A3052"/>
    <w:rsid w:val="001B17ED"/>
    <w:rsid w:val="001C4B6C"/>
    <w:rsid w:val="00210993"/>
    <w:rsid w:val="00257AB7"/>
    <w:rsid w:val="002A0F1B"/>
    <w:rsid w:val="002A545E"/>
    <w:rsid w:val="002D4895"/>
    <w:rsid w:val="00304DDF"/>
    <w:rsid w:val="003414EE"/>
    <w:rsid w:val="00371100"/>
    <w:rsid w:val="00384BA0"/>
    <w:rsid w:val="003E34A0"/>
    <w:rsid w:val="003F72F5"/>
    <w:rsid w:val="00401096"/>
    <w:rsid w:val="004116CD"/>
    <w:rsid w:val="004216C3"/>
    <w:rsid w:val="00434EC1"/>
    <w:rsid w:val="00494119"/>
    <w:rsid w:val="005163C5"/>
    <w:rsid w:val="00540771"/>
    <w:rsid w:val="0056189E"/>
    <w:rsid w:val="00561C27"/>
    <w:rsid w:val="00582541"/>
    <w:rsid w:val="005A3583"/>
    <w:rsid w:val="005A59F7"/>
    <w:rsid w:val="005D0B51"/>
    <w:rsid w:val="00605460"/>
    <w:rsid w:val="00623A63"/>
    <w:rsid w:val="006654AE"/>
    <w:rsid w:val="00673938"/>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01001"/>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C6404"/>
    <w:rsid w:val="00BF27C7"/>
    <w:rsid w:val="00C0277B"/>
    <w:rsid w:val="00C030B4"/>
    <w:rsid w:val="00C25B2A"/>
    <w:rsid w:val="00C4238B"/>
    <w:rsid w:val="00CD7441"/>
    <w:rsid w:val="00CF300F"/>
    <w:rsid w:val="00D13BCD"/>
    <w:rsid w:val="00D35366"/>
    <w:rsid w:val="00D41589"/>
    <w:rsid w:val="00DD4348"/>
    <w:rsid w:val="00E12A10"/>
    <w:rsid w:val="00E20125"/>
    <w:rsid w:val="00E91910"/>
    <w:rsid w:val="00E95E02"/>
    <w:rsid w:val="00EB734D"/>
    <w:rsid w:val="00EC73EE"/>
    <w:rsid w:val="00F1095A"/>
    <w:rsid w:val="00F21023"/>
    <w:rsid w:val="00F2549B"/>
    <w:rsid w:val="00F51A08"/>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81D7"/>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6A4B-1F11-4147-B810-A69059FC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2021-05-26T12:01:00Z</cp:lastPrinted>
  <dcterms:created xsi:type="dcterms:W3CDTF">2021-05-26T12:01:00Z</dcterms:created>
  <dcterms:modified xsi:type="dcterms:W3CDTF">2021-12-02T10:49:00Z</dcterms:modified>
</cp:coreProperties>
</file>